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81B" w:rsidRDefault="006C381B" w:rsidP="006C381B">
      <w:pPr>
        <w:jc w:val="right"/>
        <w:rPr>
          <w:rFonts w:ascii="Times New Roman" w:hAnsi="Times New Roman" w:cs="Times New Roman"/>
          <w:sz w:val="24"/>
          <w:szCs w:val="24"/>
          <w:lang w:val="fi-FI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fi-FI"/>
        </w:rPr>
        <w:t>Kinnitan</w:t>
      </w:r>
    </w:p>
    <w:p w:rsidR="006C381B" w:rsidRPr="00BE02F2" w:rsidRDefault="006C381B" w:rsidP="006C381B">
      <w:pPr>
        <w:jc w:val="right"/>
        <w:rPr>
          <w:rFonts w:ascii="Times New Roman" w:hAnsi="Times New Roman" w:cs="Times New Roman"/>
          <w:sz w:val="2"/>
          <w:szCs w:val="2"/>
          <w:lang w:val="fi-FI"/>
        </w:rPr>
      </w:pPr>
    </w:p>
    <w:p w:rsidR="006C381B" w:rsidRPr="00697658" w:rsidRDefault="006C381B" w:rsidP="006C3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t-EE"/>
        </w:rPr>
      </w:pPr>
      <w:r w:rsidRPr="00697658">
        <w:rPr>
          <w:rFonts w:ascii="Times New Roman" w:hAnsi="Times New Roman" w:cs="Times New Roman"/>
          <w:sz w:val="24"/>
          <w:szCs w:val="24"/>
          <w:lang w:val="fi-FI"/>
        </w:rPr>
        <w:t>Larissa Razborštšikova</w:t>
      </w:r>
    </w:p>
    <w:p w:rsidR="006C381B" w:rsidRPr="009C371B" w:rsidRDefault="006C381B" w:rsidP="006C381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</w:pPr>
      <w:r w:rsidRPr="009C37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 w:eastAsia="ru-RU"/>
        </w:rPr>
        <w:t>Mittetulundusühing</w:t>
      </w:r>
      <w:r w:rsidRPr="009C371B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Montessori Koolitusühing</w:t>
      </w:r>
    </w:p>
    <w:p w:rsidR="006C381B" w:rsidRPr="009C371B" w:rsidRDefault="006C381B" w:rsidP="006C381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</w:pPr>
      <w:r w:rsidRPr="009C371B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>juhatuse liige</w:t>
      </w:r>
    </w:p>
    <w:p w:rsidR="00014368" w:rsidRPr="004A1CA5" w:rsidRDefault="004A1CA5" w:rsidP="004A1CA5">
      <w:pPr>
        <w:pStyle w:val="DefaultStyle"/>
        <w:ind w:left="7788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</w:t>
      </w:r>
      <w:r w:rsidRPr="00A6152C">
        <w:rPr>
          <w:rFonts w:cs="Times New Roman"/>
          <w:color w:val="000000" w:themeColor="text1"/>
        </w:rPr>
        <w:t xml:space="preserve">01.06.2020.a </w:t>
      </w:r>
    </w:p>
    <w:p w:rsidR="006C381B" w:rsidRPr="009C371B" w:rsidRDefault="00014368" w:rsidP="00384E4D">
      <w:pPr>
        <w:shd w:val="clear" w:color="auto" w:fill="FFFFFF"/>
        <w:spacing w:after="30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  <w:r w:rsidRPr="009C37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KVALITEEDI TAGAMISE ALUSED</w:t>
      </w:r>
    </w:p>
    <w:p w:rsidR="00014368" w:rsidRPr="009C371B" w:rsidRDefault="00014368" w:rsidP="00014368">
      <w:pPr>
        <w:pStyle w:val="a4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300" w:line="330" w:lineRule="atLeast"/>
        <w:ind w:left="0" w:hanging="11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 w:eastAsia="ru-RU"/>
        </w:rPr>
      </w:pPr>
      <w:r w:rsidRPr="009C37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t-EE" w:eastAsia="ru-RU"/>
        </w:rPr>
        <w:t>Üldsätted</w:t>
      </w:r>
    </w:p>
    <w:p w:rsidR="00B46C06" w:rsidRPr="00B46C06" w:rsidRDefault="00014368" w:rsidP="00B46C06">
      <w:pPr>
        <w:pStyle w:val="a4"/>
        <w:numPr>
          <w:ilvl w:val="1"/>
          <w:numId w:val="1"/>
        </w:numPr>
        <w:shd w:val="clear" w:color="auto" w:fill="FFFFFF"/>
        <w:tabs>
          <w:tab w:val="left" w:pos="284"/>
        </w:tabs>
        <w:spacing w:after="300" w:line="330" w:lineRule="atLeast"/>
        <w:ind w:left="567" w:hanging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t-EE" w:eastAsia="ru-RU"/>
        </w:rPr>
      </w:pPr>
      <w:r w:rsidRPr="009C37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 w:eastAsia="ru-RU"/>
        </w:rPr>
        <w:t xml:space="preserve">Mittetulundusühing MONTESSORI KOOLITUSÜHING (registrikood 80231423) </w:t>
      </w:r>
      <w:r w:rsidR="00384E4D" w:rsidRPr="009C371B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poolt asutatud koolitusasutuse nimi on </w:t>
      </w:r>
      <w:r w:rsidR="00B46C06" w:rsidRPr="009C37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 w:eastAsia="ru-RU"/>
        </w:rPr>
        <w:t xml:space="preserve">MONTESSORI KOOL </w:t>
      </w:r>
      <w:r w:rsidR="00384E4D" w:rsidRPr="009C371B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(</w:t>
      </w:r>
      <w:r w:rsidR="00384E4D" w:rsidRPr="00014368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edaspidi kool), mis lähtub täienduskoolituse kvaliteedi tagamisel täiskasvanute koolituse seadusest, täiskasvanute täienduskoolituse kvaliteeditagamise juhendmaterjalist täiskasvanute täienduskoolitusasutustele, juhendmaterjalist täienduskoolituse õppekava koostamiseks</w:t>
      </w:r>
      <w:r w:rsidRPr="00014368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ja õppekorralduse alustest.</w:t>
      </w:r>
    </w:p>
    <w:p w:rsidR="00014368" w:rsidRPr="00B46C06" w:rsidRDefault="00014368" w:rsidP="00384E4D">
      <w:pPr>
        <w:pStyle w:val="a4"/>
        <w:numPr>
          <w:ilvl w:val="1"/>
          <w:numId w:val="1"/>
        </w:numPr>
        <w:shd w:val="clear" w:color="auto" w:fill="FFFFFF"/>
        <w:tabs>
          <w:tab w:val="left" w:pos="284"/>
        </w:tabs>
        <w:spacing w:after="300" w:line="330" w:lineRule="atLeast"/>
        <w:ind w:left="567" w:hanging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t-EE" w:eastAsia="ru-RU"/>
        </w:rPr>
      </w:pPr>
      <w:r w:rsidRPr="00014368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K</w:t>
      </w:r>
      <w:r w:rsidR="00384E4D" w:rsidRPr="00014368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ool korraldab täiskasvanutele suunatud tööalast ja vabaha</w:t>
      </w:r>
      <w:r w:rsidRPr="00014368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riduslikku täiendkoolitust.</w:t>
      </w:r>
    </w:p>
    <w:p w:rsidR="00B46C06" w:rsidRPr="00B46C06" w:rsidRDefault="00B46C06" w:rsidP="00B46C06">
      <w:pPr>
        <w:pStyle w:val="a4"/>
        <w:shd w:val="clear" w:color="auto" w:fill="FFFFFF"/>
        <w:tabs>
          <w:tab w:val="left" w:pos="284"/>
        </w:tabs>
        <w:spacing w:after="300" w:line="330" w:lineRule="atLeast"/>
        <w:ind w:left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t-EE" w:eastAsia="ru-RU"/>
        </w:rPr>
      </w:pPr>
    </w:p>
    <w:p w:rsidR="00384E4D" w:rsidRPr="007D2457" w:rsidRDefault="00384E4D" w:rsidP="00B46C06">
      <w:pPr>
        <w:pStyle w:val="a4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300" w:line="330" w:lineRule="atLeast"/>
        <w:ind w:left="0" w:hanging="11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 w:eastAsia="ru-RU"/>
        </w:rPr>
      </w:pPr>
      <w:r w:rsidRPr="007D2457">
        <w:rPr>
          <w:rFonts w:ascii="Times New Roman" w:hAnsi="Times New Roman" w:cs="Times New Roman"/>
          <w:b/>
          <w:color w:val="111111"/>
          <w:sz w:val="24"/>
          <w:szCs w:val="24"/>
          <w:lang w:val="et-EE"/>
        </w:rPr>
        <w:t>Õppekeskkonna kvaliteedi tagamise tingimused ja kord</w:t>
      </w:r>
    </w:p>
    <w:p w:rsidR="005A435A" w:rsidRPr="008F4304" w:rsidRDefault="005A435A" w:rsidP="005A435A">
      <w:pPr>
        <w:pStyle w:val="a4"/>
        <w:numPr>
          <w:ilvl w:val="1"/>
          <w:numId w:val="1"/>
        </w:numPr>
        <w:shd w:val="clear" w:color="auto" w:fill="FFFFFF"/>
        <w:tabs>
          <w:tab w:val="left" w:pos="284"/>
        </w:tabs>
        <w:spacing w:after="300" w:line="330" w:lineRule="atLeast"/>
        <w:ind w:left="567" w:hanging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t-EE" w:eastAsia="ru-RU"/>
        </w:rPr>
      </w:pPr>
      <w:r w:rsidRPr="007D2457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Koolitustegevus toimub selleks otstarbeks sobilikel </w:t>
      </w:r>
      <w:r w:rsidRPr="009C371B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renditavatel pindadel </w:t>
      </w:r>
      <w:r w:rsidRPr="007D2457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aadressil: </w:t>
      </w:r>
      <w:r w:rsidR="009C371B" w:rsidRPr="00A55046">
        <w:rPr>
          <w:rFonts w:ascii="Times New Roman" w:hAnsi="Times New Roman" w:cs="Times New Roman"/>
          <w:color w:val="000000" w:themeColor="text1"/>
          <w:sz w:val="24"/>
          <w:szCs w:val="24"/>
          <w:lang w:val="et-EE" w:eastAsia="ar-SA"/>
        </w:rPr>
        <w:t>Tööstuse 46, Tallinn.</w:t>
      </w:r>
      <w:r w:rsidRPr="007D2457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, mis vastavad tervisekaitse nõuetele. Ruumid on </w:t>
      </w:r>
      <w:r w:rsidRPr="008F4304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varustatud tänapäevaste koolitusvahenditega </w:t>
      </w:r>
      <w:r w:rsidRPr="009C371B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(mugavad õppelauad ja toolid, kriiditahvlid, DATA-projektorid,</w:t>
      </w:r>
      <w:r w:rsidR="008F4304" w:rsidRPr="009C371B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</w:t>
      </w:r>
      <w:r w:rsidR="008F4304" w:rsidRPr="009C371B">
        <w:rPr>
          <w:rFonts w:ascii="Times New Roman" w:hAnsi="Times New Roman" w:cs="Times New Roman"/>
          <w:color w:val="000000" w:themeColor="text1"/>
          <w:sz w:val="24"/>
          <w:szCs w:val="24"/>
          <w:lang w:val="et-EE" w:eastAsia="ar-SA"/>
        </w:rPr>
        <w:t>grafoprojektorid,</w:t>
      </w:r>
      <w:r w:rsidRPr="009C371B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</w:t>
      </w:r>
      <w:r w:rsidR="005F5D78" w:rsidRPr="009C371B">
        <w:rPr>
          <w:rFonts w:ascii="Times New Roman" w:hAnsi="Times New Roman" w:cs="Times New Roman"/>
          <w:color w:val="000000" w:themeColor="text1"/>
          <w:sz w:val="24"/>
          <w:szCs w:val="24"/>
          <w:lang w:val="et-EE" w:eastAsia="ar-SA"/>
        </w:rPr>
        <w:t>interaktiivtahvel (Smart-tahvel)</w:t>
      </w:r>
      <w:r w:rsidR="007D2457" w:rsidRPr="009C371B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, </w:t>
      </w:r>
      <w:r w:rsidRPr="009C371B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arvutid, video- ja audiotehnika jm). On olemas ka </w:t>
      </w:r>
      <w:r w:rsidRPr="009C371B">
        <w:rPr>
          <w:rFonts w:ascii="Times New Roman" w:hAnsi="Times New Roman" w:cs="Times New Roman"/>
          <w:color w:val="000000" w:themeColor="text1"/>
          <w:sz w:val="24"/>
          <w:szCs w:val="24"/>
          <w:lang w:val="et-EE" w:eastAsia="ar-SA"/>
        </w:rPr>
        <w:t xml:space="preserve">viis </w:t>
      </w:r>
      <w:r w:rsidRPr="009C371B">
        <w:rPr>
          <w:rFonts w:ascii="Times New Roman" w:hAnsi="Times New Roman" w:cs="Times New Roman"/>
          <w:color w:val="000000" w:themeColor="text1"/>
          <w:sz w:val="24"/>
          <w:szCs w:val="24"/>
          <w:lang w:val="et-EE" w:eastAsia="ru-RU"/>
        </w:rPr>
        <w:t>sisustatud</w:t>
      </w:r>
      <w:r w:rsidRPr="009C371B">
        <w:rPr>
          <w:rFonts w:ascii="Times New Roman" w:hAnsi="Times New Roman" w:cs="Times New Roman"/>
          <w:color w:val="000000" w:themeColor="text1"/>
          <w:sz w:val="24"/>
          <w:szCs w:val="24"/>
          <w:lang w:val="et-EE" w:eastAsia="ar-SA"/>
        </w:rPr>
        <w:t xml:space="preserve"> </w:t>
      </w:r>
      <w:r w:rsidRPr="008F4304">
        <w:rPr>
          <w:rFonts w:ascii="Times New Roman" w:hAnsi="Times New Roman" w:cs="Times New Roman"/>
          <w:color w:val="000000"/>
          <w:sz w:val="24"/>
          <w:szCs w:val="24"/>
          <w:lang w:val="et-EE" w:eastAsia="ar-SA"/>
        </w:rPr>
        <w:t xml:space="preserve">auditooriumi </w:t>
      </w:r>
      <w:r w:rsidRPr="008F4304">
        <w:rPr>
          <w:rFonts w:ascii="Times New Roman" w:hAnsi="Times New Roman" w:cs="Times New Roman"/>
          <w:color w:val="000000"/>
          <w:sz w:val="24"/>
          <w:szCs w:val="24"/>
          <w:lang w:val="et-EE" w:eastAsia="ru-RU"/>
        </w:rPr>
        <w:t xml:space="preserve">koos õppevahenditega Montessori metoodika tarvis </w:t>
      </w:r>
      <w:r w:rsidRPr="008F4304">
        <w:rPr>
          <w:rFonts w:ascii="Times New Roman" w:hAnsi="Times New Roman" w:cs="Times New Roman"/>
          <w:color w:val="000000"/>
          <w:sz w:val="24"/>
          <w:szCs w:val="24"/>
          <w:lang w:val="et-EE"/>
        </w:rPr>
        <w:t>(praktilise elu tsoon, sensoorse arengu materjalid, kõne arengu materjalid, matemaatiline materjal, väliskeskonna tundmise materjalid jne.).</w:t>
      </w:r>
    </w:p>
    <w:p w:rsidR="00BE0249" w:rsidRPr="008F4304" w:rsidRDefault="00384E4D" w:rsidP="00384E4D">
      <w:pPr>
        <w:pStyle w:val="a4"/>
        <w:numPr>
          <w:ilvl w:val="1"/>
          <w:numId w:val="1"/>
        </w:numPr>
        <w:shd w:val="clear" w:color="auto" w:fill="FFFFFF"/>
        <w:tabs>
          <w:tab w:val="left" w:pos="284"/>
        </w:tabs>
        <w:spacing w:after="300" w:line="330" w:lineRule="atLeast"/>
        <w:ind w:left="567" w:hanging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t-EE" w:eastAsia="ru-RU"/>
        </w:rPr>
      </w:pPr>
      <w:r w:rsidRPr="008F4304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Olenevalt koolitusest ja vajadusest on võimalus kasutada koolituse kestel </w:t>
      </w:r>
      <w:r w:rsidR="00BE0249" w:rsidRPr="008F4304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toimivat internetiühendust.</w:t>
      </w:r>
    </w:p>
    <w:p w:rsidR="0063601F" w:rsidRPr="008F4304" w:rsidRDefault="00BE0249" w:rsidP="0063601F">
      <w:pPr>
        <w:pStyle w:val="a4"/>
        <w:numPr>
          <w:ilvl w:val="1"/>
          <w:numId w:val="1"/>
        </w:numPr>
        <w:shd w:val="clear" w:color="auto" w:fill="FFFFFF"/>
        <w:tabs>
          <w:tab w:val="left" w:pos="284"/>
        </w:tabs>
        <w:spacing w:after="300" w:line="330" w:lineRule="atLeast"/>
        <w:ind w:left="567" w:hanging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t-EE" w:eastAsia="ru-RU"/>
        </w:rPr>
      </w:pPr>
      <w:r w:rsidRPr="008F43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t-EE"/>
        </w:rPr>
        <w:t>Koolitusgruppide suurused erinevad ja sõltuvad koolituse raskusastmest, kuid eesmärgiks on tagada individuaalne lähenemine ja areng kogu õppeprotsessi jooksul.</w:t>
      </w:r>
    </w:p>
    <w:p w:rsidR="0063601F" w:rsidRPr="008F4304" w:rsidRDefault="0063601F" w:rsidP="0063601F">
      <w:pPr>
        <w:pStyle w:val="a4"/>
        <w:numPr>
          <w:ilvl w:val="1"/>
          <w:numId w:val="1"/>
        </w:numPr>
        <w:shd w:val="clear" w:color="auto" w:fill="FFFFFF"/>
        <w:tabs>
          <w:tab w:val="left" w:pos="284"/>
        </w:tabs>
        <w:spacing w:after="300" w:line="330" w:lineRule="atLeast"/>
        <w:ind w:left="567" w:hanging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t-EE" w:eastAsia="ru-RU"/>
        </w:rPr>
      </w:pPr>
      <w:r w:rsidRPr="008F43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t-EE" w:eastAsia="ru-RU"/>
        </w:rPr>
        <w:t xml:space="preserve">Koolitusel osalejad saavad teemakohased </w:t>
      </w:r>
      <w:r w:rsidRPr="008F4304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väljaprinditud või elektroonsel kujul õppematerjalid.</w:t>
      </w:r>
      <w:r w:rsidRPr="008F43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t-EE" w:eastAsia="ru-RU"/>
        </w:rPr>
        <w:t xml:space="preserve"> Õppematerjalid on koollituse hinna sees.</w:t>
      </w:r>
    </w:p>
    <w:p w:rsidR="006D299B" w:rsidRPr="008F4304" w:rsidRDefault="006D299B" w:rsidP="006D299B">
      <w:pPr>
        <w:pStyle w:val="a4"/>
        <w:shd w:val="clear" w:color="auto" w:fill="FFFFFF"/>
        <w:tabs>
          <w:tab w:val="left" w:pos="284"/>
        </w:tabs>
        <w:spacing w:after="300" w:line="330" w:lineRule="atLeast"/>
        <w:ind w:left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t-EE" w:eastAsia="ru-RU"/>
        </w:rPr>
      </w:pPr>
    </w:p>
    <w:p w:rsidR="00384E4D" w:rsidRPr="008F4304" w:rsidRDefault="00384E4D" w:rsidP="006D299B">
      <w:pPr>
        <w:pStyle w:val="a4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300" w:line="330" w:lineRule="atLeast"/>
        <w:ind w:left="0" w:hanging="11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 w:eastAsia="ru-RU"/>
        </w:rPr>
      </w:pPr>
      <w:r w:rsidRPr="008F4304">
        <w:rPr>
          <w:rFonts w:ascii="Times New Roman" w:hAnsi="Times New Roman" w:cs="Times New Roman"/>
          <w:b/>
          <w:color w:val="111111"/>
          <w:sz w:val="24"/>
          <w:szCs w:val="24"/>
          <w:lang w:val="et-EE"/>
        </w:rPr>
        <w:t>Õppekavade kvaliteedi tagamise tingimused ja kord</w:t>
      </w:r>
    </w:p>
    <w:p w:rsidR="00F2692F" w:rsidRPr="00F2692F" w:rsidRDefault="00384E4D" w:rsidP="00F2692F">
      <w:pPr>
        <w:pStyle w:val="a4"/>
        <w:numPr>
          <w:ilvl w:val="1"/>
          <w:numId w:val="1"/>
        </w:numPr>
        <w:shd w:val="clear" w:color="auto" w:fill="FFFFFF"/>
        <w:tabs>
          <w:tab w:val="left" w:pos="284"/>
        </w:tabs>
        <w:spacing w:after="300" w:line="330" w:lineRule="atLeast"/>
        <w:ind w:left="567" w:hanging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t-EE" w:eastAsia="ru-RU"/>
        </w:rPr>
      </w:pPr>
      <w:r w:rsidRPr="006D299B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Õppekavade koostamisel lähtutakse täiskasvanute koolituse seadusest, </w:t>
      </w:r>
      <w:r w:rsidR="006D2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 w:eastAsia="ru-RU"/>
        </w:rPr>
        <w:t xml:space="preserve">täienduskoolituse standardist ja </w:t>
      </w:r>
      <w:r w:rsidRPr="006D299B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täienduskoolituse õppekav</w:t>
      </w:r>
      <w:r w:rsidR="006D299B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a koostamise juhendmaterjalist. </w:t>
      </w:r>
      <w:r w:rsidRPr="006D299B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Õppekavad </w:t>
      </w:r>
      <w:r w:rsidR="006D299B" w:rsidRPr="006D299B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</w:t>
      </w:r>
      <w:r w:rsidRPr="006D299B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koostatakse </w:t>
      </w:r>
      <w:r w:rsidR="00626567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koolitajatega </w:t>
      </w:r>
      <w:r w:rsidRPr="006D299B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koostöös. </w:t>
      </w:r>
      <w:r w:rsidRPr="001E3B5B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Õppekavasid uuendatakse vajaduspõhiselt, kuid alati siis kui kutse väljaõpetamisega seotud koolitu</w:t>
      </w:r>
      <w:r w:rsidR="00C70676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stel muutub selle sisuline pool, </w:t>
      </w:r>
      <w:r w:rsidR="00F2692F" w:rsidRPr="00F269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t-EE" w:eastAsia="ru-RU"/>
        </w:rPr>
        <w:t>muutub õppekavade sisu, teemad, mahud, õppematerjalid jne, et tagada õppekavadele kaasajastamist ning vastavust õppijate ja tööandjate vajadustega.</w:t>
      </w:r>
    </w:p>
    <w:p w:rsidR="00357CA8" w:rsidRPr="00357CA8" w:rsidRDefault="00384E4D" w:rsidP="00357CA8">
      <w:pPr>
        <w:pStyle w:val="a4"/>
        <w:numPr>
          <w:ilvl w:val="1"/>
          <w:numId w:val="1"/>
        </w:numPr>
        <w:shd w:val="clear" w:color="auto" w:fill="FFFFFF"/>
        <w:tabs>
          <w:tab w:val="left" w:pos="284"/>
        </w:tabs>
        <w:spacing w:after="300" w:line="330" w:lineRule="atLeast"/>
        <w:ind w:left="567" w:hanging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t-EE" w:eastAsia="ru-RU"/>
        </w:rPr>
      </w:pPr>
      <w:proofErr w:type="spellStart"/>
      <w:r w:rsidRPr="006D29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Kooli</w:t>
      </w:r>
      <w:proofErr w:type="spellEnd"/>
      <w:r w:rsidRPr="006D29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D29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õppekavas</w:t>
      </w:r>
      <w:proofErr w:type="spellEnd"/>
      <w:r w:rsidRPr="006D29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D29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sätestatakse</w:t>
      </w:r>
      <w:proofErr w:type="spellEnd"/>
      <w:r w:rsidRPr="006D29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D29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vähemalt</w:t>
      </w:r>
      <w:proofErr w:type="spellEnd"/>
      <w:r w:rsidRPr="006D29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D29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järgmised</w:t>
      </w:r>
      <w:proofErr w:type="spellEnd"/>
      <w:r w:rsidRPr="006D29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D29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andmed</w:t>
      </w:r>
      <w:proofErr w:type="spellEnd"/>
      <w:r w:rsidRPr="006D29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:rsidR="00357CA8" w:rsidRDefault="00357CA8" w:rsidP="00357CA8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300" w:line="330" w:lineRule="atLeast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õppekava nimetus;</w:t>
      </w:r>
    </w:p>
    <w:p w:rsidR="00357CA8" w:rsidRPr="00357CA8" w:rsidRDefault="00357CA8" w:rsidP="00357CA8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30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t-EE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õppekavarühm;</w:t>
      </w:r>
    </w:p>
    <w:p w:rsidR="00357CA8" w:rsidRPr="00357CA8" w:rsidRDefault="00384E4D" w:rsidP="00357CA8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30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t-EE" w:eastAsia="ru-RU"/>
        </w:rPr>
      </w:pPr>
      <w:r w:rsidRPr="00357CA8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õppeesmär</w:t>
      </w:r>
      <w:r w:rsidR="00357CA8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k;</w:t>
      </w:r>
    </w:p>
    <w:p w:rsidR="00357CA8" w:rsidRPr="00357CA8" w:rsidRDefault="00357CA8" w:rsidP="00357CA8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30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t-EE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õpiväljundid;</w:t>
      </w:r>
    </w:p>
    <w:p w:rsidR="00357CA8" w:rsidRPr="00357CA8" w:rsidRDefault="00357CA8" w:rsidP="00357CA8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30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t-EE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õppekava koostamise alus;</w:t>
      </w:r>
    </w:p>
    <w:p w:rsidR="00357CA8" w:rsidRPr="00357CA8" w:rsidRDefault="00357CA8" w:rsidP="00357CA8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30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t-EE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sihtgrupp;</w:t>
      </w:r>
    </w:p>
    <w:p w:rsidR="00357CA8" w:rsidRPr="00357CA8" w:rsidRDefault="00384E4D" w:rsidP="00357CA8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30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t-EE" w:eastAsia="ru-RU"/>
        </w:rPr>
      </w:pPr>
      <w:r w:rsidRPr="00357CA8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õpingute alustamise tingimused, juhul kui need on eeltingimuseks õpiväljundite saavutamisel;</w:t>
      </w:r>
    </w:p>
    <w:p w:rsidR="00357CA8" w:rsidRPr="00357CA8" w:rsidRDefault="00384E4D" w:rsidP="00357CA8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30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t-EE" w:eastAsia="ru-RU"/>
        </w:rPr>
      </w:pPr>
      <w:r w:rsidRPr="00357CA8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õppe kogumaht, sealhulgas auditoorse, praktilis</w:t>
      </w:r>
      <w:r w:rsidR="00357CA8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e ja iseseisva töö osakaal;</w:t>
      </w:r>
    </w:p>
    <w:p w:rsidR="00357CA8" w:rsidRPr="00357CA8" w:rsidRDefault="00384E4D" w:rsidP="00357CA8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30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t-EE" w:eastAsia="ru-RU"/>
        </w:rPr>
      </w:pPr>
      <w:r w:rsidRPr="00357CA8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õp</w:t>
      </w:r>
      <w:r w:rsidR="00357CA8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pe sisu;</w:t>
      </w:r>
    </w:p>
    <w:p w:rsidR="00357CA8" w:rsidRPr="00357CA8" w:rsidRDefault="008A1348" w:rsidP="00357CA8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30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t-EE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</w:t>
      </w:r>
      <w:r w:rsidR="00357CA8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õppekeskkonna kirjeldus;</w:t>
      </w:r>
    </w:p>
    <w:p w:rsidR="00357CA8" w:rsidRPr="00357CA8" w:rsidRDefault="008A1348" w:rsidP="00357CA8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30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t-EE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</w:t>
      </w:r>
      <w:r w:rsidR="00384E4D" w:rsidRPr="00357CA8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õppemeetod</w:t>
      </w:r>
      <w:r w:rsidR="00356EC1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id;</w:t>
      </w:r>
    </w:p>
    <w:p w:rsidR="00357CA8" w:rsidRPr="00357CA8" w:rsidRDefault="008A1348" w:rsidP="00357CA8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30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t-EE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</w:t>
      </w:r>
      <w:r w:rsidR="00384E4D" w:rsidRPr="00357CA8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nõuded õpingute lõpetamiseks j</w:t>
      </w:r>
      <w:r w:rsidR="00357CA8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a väljastatavad dokumendid;</w:t>
      </w:r>
    </w:p>
    <w:p w:rsidR="00357CA8" w:rsidRPr="00357CA8" w:rsidRDefault="008A1348" w:rsidP="00357CA8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30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t-EE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</w:t>
      </w:r>
      <w:r w:rsidR="00384E4D" w:rsidRPr="00357CA8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koolituse läbiviimiseks vajaliku kvalifikatsiooni, õpi- või töökogemuse kirjeldus.</w:t>
      </w:r>
    </w:p>
    <w:p w:rsidR="00357CA8" w:rsidRPr="00B93621" w:rsidRDefault="00384E4D" w:rsidP="00357CA8">
      <w:pPr>
        <w:pStyle w:val="a4"/>
        <w:numPr>
          <w:ilvl w:val="1"/>
          <w:numId w:val="1"/>
        </w:numPr>
        <w:shd w:val="clear" w:color="auto" w:fill="FFFFFF"/>
        <w:tabs>
          <w:tab w:val="left" w:pos="284"/>
        </w:tabs>
        <w:spacing w:after="300" w:line="330" w:lineRule="atLeast"/>
        <w:ind w:left="567" w:hanging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t-EE" w:eastAsia="ru-RU"/>
        </w:rPr>
      </w:pPr>
      <w:r w:rsidRPr="00357CA8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Õppekava koostamisel lähtutakse konkreetse sihtgrupi vajadustest ning koolitused on oma olemuselt praktilise väärtusega eesmärgiga õp</w:t>
      </w:r>
      <w:r w:rsidR="00D205FB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pijatel</w:t>
      </w:r>
      <w:r w:rsidRPr="00357CA8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saavutada paremaid ning vahetult töötu</w:t>
      </w:r>
      <w:r w:rsidR="00357CA8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rul rakendatavaid tulemusi.</w:t>
      </w:r>
    </w:p>
    <w:p w:rsidR="00B93621" w:rsidRPr="00B93621" w:rsidRDefault="00B93621" w:rsidP="00B93621">
      <w:pPr>
        <w:pStyle w:val="a4"/>
        <w:shd w:val="clear" w:color="auto" w:fill="FFFFFF"/>
        <w:tabs>
          <w:tab w:val="left" w:pos="284"/>
        </w:tabs>
        <w:spacing w:after="300" w:line="330" w:lineRule="atLeast"/>
        <w:ind w:left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t-EE" w:eastAsia="ru-RU"/>
        </w:rPr>
      </w:pPr>
    </w:p>
    <w:p w:rsidR="00384E4D" w:rsidRPr="00B93621" w:rsidRDefault="00384E4D" w:rsidP="00B93621">
      <w:pPr>
        <w:pStyle w:val="a4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300" w:line="330" w:lineRule="atLeast"/>
        <w:ind w:left="0" w:hanging="11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 w:eastAsia="ru-RU"/>
        </w:rPr>
      </w:pPr>
      <w:r w:rsidRPr="00B93621">
        <w:rPr>
          <w:rFonts w:ascii="Times New Roman" w:hAnsi="Times New Roman" w:cs="Times New Roman"/>
          <w:b/>
          <w:color w:val="111111"/>
          <w:sz w:val="24"/>
          <w:szCs w:val="24"/>
          <w:lang w:val="et-EE"/>
        </w:rPr>
        <w:t>Koolitajate kvaliteedi tagamise tingimused ja kord</w:t>
      </w:r>
    </w:p>
    <w:p w:rsidR="00043951" w:rsidRDefault="00ED14F1" w:rsidP="00043951">
      <w:pPr>
        <w:pStyle w:val="a4"/>
        <w:numPr>
          <w:ilvl w:val="1"/>
          <w:numId w:val="1"/>
        </w:numPr>
        <w:shd w:val="clear" w:color="auto" w:fill="FFFFFF"/>
        <w:tabs>
          <w:tab w:val="left" w:pos="284"/>
        </w:tabs>
        <w:spacing w:after="300" w:line="330" w:lineRule="atLeast"/>
        <w:ind w:left="567" w:hanging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t-EE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t-EE"/>
        </w:rPr>
        <w:t>Koolitajad</w:t>
      </w:r>
      <w:r w:rsidR="00384E4D" w:rsidRPr="00B9362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t-EE"/>
        </w:rPr>
        <w:t xml:space="preserve"> peavad omama kõrgemat haridust või olema aktiivselt </w:t>
      </w:r>
      <w:r w:rsidR="00384E4D" w:rsidRPr="0004395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t-EE"/>
        </w:rPr>
        <w:t xml:space="preserve">tegutsenud õpetatavas valdkonnas ning omama vastavasisulist kogemust, </w:t>
      </w:r>
      <w:r w:rsidR="00043951" w:rsidRPr="0004395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t-EE"/>
        </w:rPr>
        <w:t xml:space="preserve">mida nad on võimelised tõestama, </w:t>
      </w:r>
      <w:r w:rsidR="00043951" w:rsidRPr="000439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t-EE" w:eastAsia="ru-RU"/>
        </w:rPr>
        <w:t>soovitavalt ka täiskasvanute koolitamise kogemus.</w:t>
      </w:r>
    </w:p>
    <w:p w:rsidR="00043951" w:rsidRDefault="00043951" w:rsidP="00043951">
      <w:pPr>
        <w:pStyle w:val="a4"/>
        <w:numPr>
          <w:ilvl w:val="1"/>
          <w:numId w:val="1"/>
        </w:numPr>
        <w:shd w:val="clear" w:color="auto" w:fill="FFFFFF"/>
        <w:tabs>
          <w:tab w:val="left" w:pos="284"/>
        </w:tabs>
        <w:spacing w:after="300" w:line="330" w:lineRule="atLeast"/>
        <w:ind w:left="567" w:hanging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t-EE" w:eastAsia="ru-RU"/>
        </w:rPr>
      </w:pPr>
      <w:r w:rsidRPr="000439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t-EE" w:eastAsia="ru-RU"/>
        </w:rPr>
        <w:t>Kool püüab toetada koolitajate enesetäiendamist. Koolitajad osalevad erialastel täiendkoolitustel ja seminaridel õpetatavas õppeaines, et arendada õppemeetodeid ja õppe sisu edasiandmise oskust.</w:t>
      </w:r>
    </w:p>
    <w:p w:rsidR="00B93621" w:rsidRPr="00F84AC5" w:rsidRDefault="00043951" w:rsidP="00043951">
      <w:pPr>
        <w:pStyle w:val="a4"/>
        <w:numPr>
          <w:ilvl w:val="1"/>
          <w:numId w:val="1"/>
        </w:numPr>
        <w:shd w:val="clear" w:color="auto" w:fill="FFFFFF"/>
        <w:tabs>
          <w:tab w:val="left" w:pos="284"/>
        </w:tabs>
        <w:spacing w:after="300" w:line="330" w:lineRule="atLeast"/>
        <w:ind w:left="567" w:hanging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t-EE" w:eastAsia="ru-RU"/>
        </w:rPr>
      </w:pPr>
      <w:r w:rsidRPr="0004395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t-EE"/>
        </w:rPr>
        <w:t>Koolitajate töö tulemust hinnatakse koolituse järgselt osalejate kirjaliku tagasiside põhjal.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t-EE"/>
        </w:rPr>
        <w:t xml:space="preserve"> </w:t>
      </w:r>
      <w:r w:rsidR="00384E4D" w:rsidRPr="0004395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t-EE"/>
        </w:rPr>
        <w:t>Pärast tagasisidelehtede saamist õp</w:t>
      </w:r>
      <w:r w:rsidRPr="0004395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t-EE"/>
        </w:rPr>
        <w:t>pijate</w:t>
      </w:r>
      <w:r w:rsidR="00384E4D" w:rsidRPr="0004395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t-EE"/>
        </w:rPr>
        <w:t xml:space="preserve"> poolt analüüsib kooli juhtkond nii koolitustulemused kui ka tagasisidelehtede sisu läbi ja teeb vajadusel parendusettepanekud </w:t>
      </w:r>
      <w:r w:rsidRPr="00F84AC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t-EE"/>
        </w:rPr>
        <w:t>koolit</w:t>
      </w:r>
      <w:r w:rsidR="00241937" w:rsidRPr="00F84AC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t-EE"/>
        </w:rPr>
        <w:t>ajale ning muudab koolituse sise</w:t>
      </w:r>
      <w:r w:rsidR="00D8308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t-EE"/>
        </w:rPr>
        <w:t xml:space="preserve">- või korralduslikku </w:t>
      </w:r>
      <w:r w:rsidR="00384E4D" w:rsidRPr="00F84AC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t-EE"/>
        </w:rPr>
        <w:t>poolt. </w:t>
      </w:r>
    </w:p>
    <w:p w:rsidR="00384E4D" w:rsidRPr="00F84AC5" w:rsidRDefault="00384E4D" w:rsidP="00B93621">
      <w:pPr>
        <w:pStyle w:val="a4"/>
        <w:numPr>
          <w:ilvl w:val="1"/>
          <w:numId w:val="1"/>
        </w:numPr>
        <w:shd w:val="clear" w:color="auto" w:fill="FFFFFF"/>
        <w:tabs>
          <w:tab w:val="left" w:pos="284"/>
        </w:tabs>
        <w:spacing w:after="300" w:line="330" w:lineRule="atLeast"/>
        <w:ind w:left="567" w:hanging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t-EE" w:eastAsia="ru-RU"/>
        </w:rPr>
      </w:pPr>
      <w:r w:rsidRPr="00F84AC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t-EE"/>
        </w:rPr>
        <w:t xml:space="preserve">Juhul kui tagasiside on </w:t>
      </w:r>
      <w:r w:rsidR="00241937" w:rsidRPr="00F84AC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t-EE"/>
        </w:rPr>
        <w:t>koolitaja</w:t>
      </w:r>
      <w:r w:rsidRPr="00F84AC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t-EE"/>
        </w:rPr>
        <w:t xml:space="preserve"> suunal korduvalt olnud negatiive vahetatakse </w:t>
      </w:r>
      <w:r w:rsidR="00241937" w:rsidRPr="00F84AC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t-EE"/>
        </w:rPr>
        <w:t xml:space="preserve">koolitaja </w:t>
      </w:r>
      <w:r w:rsidRPr="00F84AC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t-EE"/>
        </w:rPr>
        <w:t>välja.</w:t>
      </w:r>
    </w:p>
    <w:p w:rsidR="000B4E85" w:rsidRPr="00DA4ABC" w:rsidRDefault="000B4E85" w:rsidP="000B4E85">
      <w:pPr>
        <w:pStyle w:val="a4"/>
        <w:shd w:val="clear" w:color="auto" w:fill="FFFFFF"/>
        <w:tabs>
          <w:tab w:val="left" w:pos="284"/>
        </w:tabs>
        <w:spacing w:after="30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t-EE" w:eastAsia="ru-RU"/>
        </w:rPr>
      </w:pPr>
    </w:p>
    <w:p w:rsidR="00384E4D" w:rsidRPr="00DA4ABC" w:rsidRDefault="00384E4D" w:rsidP="000B4E85">
      <w:pPr>
        <w:pStyle w:val="a4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300" w:line="330" w:lineRule="atLeast"/>
        <w:ind w:left="0" w:hanging="11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t-EE" w:eastAsia="ru-RU"/>
        </w:rPr>
      </w:pPr>
      <w:r w:rsidRPr="00DA4ABC">
        <w:rPr>
          <w:rFonts w:ascii="Times New Roman" w:hAnsi="Times New Roman" w:cs="Times New Roman"/>
          <w:b/>
          <w:color w:val="111111"/>
          <w:sz w:val="24"/>
          <w:szCs w:val="24"/>
          <w:lang w:val="et-EE"/>
        </w:rPr>
        <w:t>Täienduskoolituse kohta tagasiside kogumise kord</w:t>
      </w:r>
    </w:p>
    <w:p w:rsidR="000B4E85" w:rsidRPr="00DA4ABC" w:rsidRDefault="00384E4D" w:rsidP="00384E4D">
      <w:pPr>
        <w:pStyle w:val="a4"/>
        <w:numPr>
          <w:ilvl w:val="1"/>
          <w:numId w:val="1"/>
        </w:numPr>
        <w:shd w:val="clear" w:color="auto" w:fill="FFFFFF"/>
        <w:tabs>
          <w:tab w:val="left" w:pos="284"/>
        </w:tabs>
        <w:spacing w:after="300" w:line="330" w:lineRule="atLeast"/>
        <w:ind w:left="567" w:hanging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t-EE" w:eastAsia="ru-RU"/>
        </w:rPr>
      </w:pPr>
      <w:r w:rsidRPr="00DA4ABC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Kool palub täita pärast igat koolitust </w:t>
      </w:r>
      <w:r w:rsidR="00C12ED6" w:rsidRPr="00DA4ABC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õppijatel</w:t>
      </w:r>
      <w:r w:rsidRPr="00DA4ABC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paberkandjal tagasisidelehed (kool palub infot </w:t>
      </w:r>
      <w:r w:rsidR="00C12ED6" w:rsidRPr="00DA4ABC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koolitaja</w:t>
      </w:r>
      <w:r w:rsidRPr="00DA4ABC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, koolituse sisu ja korraldusliku poole osas) ning muuhulgas annab võimaluse teha parandu</w:t>
      </w:r>
      <w:r w:rsidR="000B4E85" w:rsidRPr="00DA4ABC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settepanekuid.</w:t>
      </w:r>
    </w:p>
    <w:p w:rsidR="00384E4D" w:rsidRPr="00DA4ABC" w:rsidRDefault="00384E4D" w:rsidP="00384E4D">
      <w:pPr>
        <w:pStyle w:val="a4"/>
        <w:numPr>
          <w:ilvl w:val="1"/>
          <w:numId w:val="1"/>
        </w:numPr>
        <w:shd w:val="clear" w:color="auto" w:fill="FFFFFF"/>
        <w:tabs>
          <w:tab w:val="left" w:pos="284"/>
        </w:tabs>
        <w:spacing w:after="300" w:line="330" w:lineRule="atLeast"/>
        <w:ind w:left="567" w:hanging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t-EE" w:eastAsia="ru-RU"/>
        </w:rPr>
      </w:pPr>
      <w:r w:rsidRPr="00DA4ABC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Kool kogub õppijate kohta järgmisi andmeid: nimi, e-post, telefon ja isikukood. Isikukood on vajalik väljastatava tunnistuse või tõendi jaoks. Isikuandmeid töödeldakse isikuandmete kaitse seaduse § 6 alusel.</w:t>
      </w:r>
    </w:p>
    <w:p w:rsidR="00CE50D1" w:rsidRPr="005F5D78" w:rsidRDefault="00CE50D1">
      <w:pPr>
        <w:rPr>
          <w:lang w:val="et-EE"/>
        </w:rPr>
      </w:pPr>
    </w:p>
    <w:sectPr w:rsidR="00CE50D1" w:rsidRPr="005F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F4AD4"/>
    <w:multiLevelType w:val="multilevel"/>
    <w:tmpl w:val="EDEE4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FE2733F"/>
    <w:multiLevelType w:val="hybridMultilevel"/>
    <w:tmpl w:val="775A5B92"/>
    <w:lvl w:ilvl="0" w:tplc="701678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4D"/>
    <w:rsid w:val="00014368"/>
    <w:rsid w:val="00043951"/>
    <w:rsid w:val="000B4E85"/>
    <w:rsid w:val="001248AA"/>
    <w:rsid w:val="001E3B5B"/>
    <w:rsid w:val="00241937"/>
    <w:rsid w:val="0033152D"/>
    <w:rsid w:val="00356EC1"/>
    <w:rsid w:val="00357CA8"/>
    <w:rsid w:val="00384E4D"/>
    <w:rsid w:val="00420DFF"/>
    <w:rsid w:val="004A1CA5"/>
    <w:rsid w:val="00562145"/>
    <w:rsid w:val="005A435A"/>
    <w:rsid w:val="005F5D78"/>
    <w:rsid w:val="00626567"/>
    <w:rsid w:val="0063601F"/>
    <w:rsid w:val="006C381B"/>
    <w:rsid w:val="006D299B"/>
    <w:rsid w:val="007D2457"/>
    <w:rsid w:val="008A1348"/>
    <w:rsid w:val="008F4304"/>
    <w:rsid w:val="0094197C"/>
    <w:rsid w:val="009C371B"/>
    <w:rsid w:val="00B46C06"/>
    <w:rsid w:val="00B93621"/>
    <w:rsid w:val="00BE0249"/>
    <w:rsid w:val="00C12ED6"/>
    <w:rsid w:val="00C70676"/>
    <w:rsid w:val="00CE50D1"/>
    <w:rsid w:val="00D205FB"/>
    <w:rsid w:val="00D8308B"/>
    <w:rsid w:val="00DA4ABC"/>
    <w:rsid w:val="00ED14F1"/>
    <w:rsid w:val="00ED2C48"/>
    <w:rsid w:val="00F2692F"/>
    <w:rsid w:val="00F8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FA02D7-A79F-4711-AA02-7673CE7D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4E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4E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E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84E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38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4368"/>
    <w:pPr>
      <w:ind w:left="720"/>
      <w:contextualSpacing/>
    </w:pPr>
  </w:style>
  <w:style w:type="paragraph" w:customStyle="1" w:styleId="DefaultStyle">
    <w:name w:val="Default Style"/>
    <w:rsid w:val="004A1CA5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val="et-E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3655</Characters>
  <Application>Microsoft Office Word</Application>
  <DocSecurity>0</DocSecurity>
  <Lines>77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2020-10-04T14:03:00Z</dcterms:created>
  <dcterms:modified xsi:type="dcterms:W3CDTF">2020-10-04T14:03:00Z</dcterms:modified>
</cp:coreProperties>
</file>